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12" w:type="dxa"/>
        <w:tblInd w:w="-492" w:type="dxa"/>
        <w:tblLook w:val="0000" w:firstRow="0" w:lastRow="0" w:firstColumn="0" w:lastColumn="0" w:noHBand="0" w:noVBand="0"/>
      </w:tblPr>
      <w:tblGrid>
        <w:gridCol w:w="5712"/>
      </w:tblGrid>
      <w:tr w:rsidR="00AA3F9D" w:rsidRPr="00235B2E" w14:paraId="21091935" w14:textId="77777777" w:rsidTr="00A90FC7">
        <w:trPr>
          <w:trHeight w:val="122"/>
        </w:trPr>
        <w:tc>
          <w:tcPr>
            <w:tcW w:w="5712" w:type="dxa"/>
          </w:tcPr>
          <w:tbl>
            <w:tblPr>
              <w:tblW w:w="5496" w:type="dxa"/>
              <w:tblLook w:val="0000" w:firstRow="0" w:lastRow="0" w:firstColumn="0" w:lastColumn="0" w:noHBand="0" w:noVBand="0"/>
            </w:tblPr>
            <w:tblGrid>
              <w:gridCol w:w="5496"/>
            </w:tblGrid>
            <w:tr w:rsidR="00AA3F9D" w:rsidRPr="00235B2E" w14:paraId="6DB7E632" w14:textId="77777777" w:rsidTr="00325837">
              <w:trPr>
                <w:trHeight w:val="128"/>
              </w:trPr>
              <w:tc>
                <w:tcPr>
                  <w:tcW w:w="5496" w:type="dxa"/>
                </w:tcPr>
                <w:p w14:paraId="273CA492" w14:textId="77777777" w:rsidR="00AA3F9D" w:rsidRPr="00235B2E" w:rsidRDefault="000F5ED4" w:rsidP="00325837">
                  <w:pPr>
                    <w:pStyle w:val="Endereo2"/>
                    <w:jc w:val="left"/>
                    <w:rPr>
                      <w:rFonts w:cs="Arial"/>
                      <w:sz w:val="24"/>
                      <w:szCs w:val="24"/>
                    </w:rPr>
                  </w:pPr>
                  <w:r w:rsidRPr="00235B2E">
                    <w:rPr>
                      <w:rFonts w:cs="Arial"/>
                      <w:noProof/>
                      <w:sz w:val="24"/>
                      <w:szCs w:val="24"/>
                      <w:lang w:eastAsia="pt-BR"/>
                    </w:rPr>
                    <w:drawing>
                      <wp:inline distT="0" distB="0" distL="0" distR="0" wp14:anchorId="72171A6B" wp14:editId="7B5D785F">
                        <wp:extent cx="2324100" cy="771525"/>
                        <wp:effectExtent l="19050" t="0" r="0" b="0"/>
                        <wp:docPr id="1" name="Imagem 1" descr="LOGO FIOCRUZ pe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m 1" descr="LOGO FIOCRUZ pe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771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C822E6F" w14:textId="77777777" w:rsidR="00AA3F9D" w:rsidRPr="00235B2E" w:rsidRDefault="00AA3F9D" w:rsidP="00325837">
                  <w:pPr>
                    <w:pStyle w:val="Endereo2"/>
                    <w:jc w:val="left"/>
                    <w:rPr>
                      <w:rFonts w:cs="Arial"/>
                      <w:sz w:val="24"/>
                      <w:szCs w:val="24"/>
                    </w:rPr>
                  </w:pPr>
                </w:p>
                <w:p w14:paraId="093C3769" w14:textId="77777777" w:rsidR="00AA3F9D" w:rsidRPr="00235B2E" w:rsidRDefault="00AA3F9D" w:rsidP="00325837">
                  <w:pPr>
                    <w:pStyle w:val="Endereo2"/>
                    <w:ind w:left="1304"/>
                    <w:jc w:val="left"/>
                    <w:rPr>
                      <w:rFonts w:cs="Arial"/>
                      <w:sz w:val="24"/>
                      <w:szCs w:val="24"/>
                    </w:rPr>
                  </w:pPr>
                  <w:r w:rsidRPr="00235B2E">
                    <w:rPr>
                      <w:rFonts w:cs="Arial"/>
                      <w:sz w:val="24"/>
                      <w:szCs w:val="24"/>
                    </w:rPr>
                    <w:t xml:space="preserve">Vice-Presidência de Pesquisa e </w:t>
                  </w:r>
                </w:p>
                <w:p w14:paraId="66267DE0" w14:textId="77777777" w:rsidR="00AA3F9D" w:rsidRPr="00235B2E" w:rsidRDefault="00AA3F9D" w:rsidP="00325837">
                  <w:pPr>
                    <w:pStyle w:val="Endereo2"/>
                    <w:ind w:left="1304"/>
                    <w:jc w:val="left"/>
                    <w:rPr>
                      <w:rFonts w:cs="Arial"/>
                      <w:sz w:val="24"/>
                      <w:szCs w:val="24"/>
                    </w:rPr>
                  </w:pPr>
                  <w:r w:rsidRPr="00235B2E">
                    <w:rPr>
                      <w:rFonts w:cs="Arial"/>
                      <w:sz w:val="24"/>
                      <w:szCs w:val="24"/>
                    </w:rPr>
                    <w:t>Coleções Biológicas - VPPCB</w:t>
                  </w:r>
                </w:p>
              </w:tc>
            </w:tr>
            <w:tr w:rsidR="00AA3F9D" w:rsidRPr="00235B2E" w14:paraId="7CE30CF7" w14:textId="77777777" w:rsidTr="00325837">
              <w:trPr>
                <w:trHeight w:val="128"/>
              </w:trPr>
              <w:tc>
                <w:tcPr>
                  <w:tcW w:w="5496" w:type="dxa"/>
                </w:tcPr>
                <w:p w14:paraId="4306F49D" w14:textId="77777777" w:rsidR="00AA3F9D" w:rsidRPr="00235B2E" w:rsidRDefault="00AA3F9D" w:rsidP="00325837">
                  <w:pPr>
                    <w:pStyle w:val="Endereo2"/>
                    <w:jc w:val="left"/>
                    <w:rPr>
                      <w:rFonts w:cs="Arial"/>
                      <w:sz w:val="24"/>
                      <w:szCs w:val="24"/>
                    </w:rPr>
                  </w:pPr>
                </w:p>
              </w:tc>
            </w:tr>
            <w:tr w:rsidR="00AA3F9D" w:rsidRPr="00235B2E" w14:paraId="07816D18" w14:textId="77777777" w:rsidTr="00325837">
              <w:trPr>
                <w:trHeight w:val="128"/>
              </w:trPr>
              <w:tc>
                <w:tcPr>
                  <w:tcW w:w="5496" w:type="dxa"/>
                </w:tcPr>
                <w:p w14:paraId="2D754915" w14:textId="77777777" w:rsidR="00AA3F9D" w:rsidRPr="00235B2E" w:rsidRDefault="00AA3F9D" w:rsidP="00325837">
                  <w:pPr>
                    <w:pStyle w:val="Endereo2"/>
                    <w:jc w:val="left"/>
                    <w:rPr>
                      <w:rFonts w:cs="Arial"/>
                      <w:sz w:val="24"/>
                      <w:szCs w:val="24"/>
                    </w:rPr>
                  </w:pPr>
                </w:p>
              </w:tc>
            </w:tr>
          </w:tbl>
          <w:p w14:paraId="0B42E99E" w14:textId="77777777" w:rsidR="00AA3F9D" w:rsidRPr="00235B2E" w:rsidRDefault="00AA3F9D" w:rsidP="00325837">
            <w:pPr>
              <w:pStyle w:val="Endereo2"/>
              <w:ind w:left="1304"/>
              <w:jc w:val="left"/>
              <w:rPr>
                <w:rFonts w:cs="Arial"/>
                <w:sz w:val="24"/>
                <w:szCs w:val="24"/>
              </w:rPr>
            </w:pPr>
          </w:p>
        </w:tc>
      </w:tr>
    </w:tbl>
    <w:p w14:paraId="5457418A" w14:textId="77777777" w:rsidR="00D4551C" w:rsidRPr="00235B2E" w:rsidRDefault="00235B2E" w:rsidP="00AE106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35B2E">
        <w:rPr>
          <w:rFonts w:ascii="Arial" w:hAnsi="Arial" w:cs="Arial"/>
          <w:b/>
          <w:sz w:val="24"/>
          <w:szCs w:val="24"/>
        </w:rPr>
        <w:t>TERMO DE ACEITE</w:t>
      </w:r>
    </w:p>
    <w:p w14:paraId="327A2D5D" w14:textId="77777777" w:rsidR="00D4551C" w:rsidRPr="00235B2E" w:rsidRDefault="00D4551C" w:rsidP="00D4551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42B27A6" w14:textId="6B373CE6" w:rsidR="00807A02" w:rsidRPr="00235B2E" w:rsidRDefault="00E92B0B" w:rsidP="00D4551C">
      <w:pPr>
        <w:spacing w:after="0"/>
        <w:jc w:val="both"/>
        <w:rPr>
          <w:rFonts w:ascii="Arial" w:hAnsi="Arial" w:cs="Arial"/>
          <w:sz w:val="24"/>
          <w:szCs w:val="24"/>
        </w:rPr>
      </w:pPr>
      <w:r w:rsidRPr="00235B2E">
        <w:rPr>
          <w:rFonts w:ascii="Arial" w:hAnsi="Arial" w:cs="Arial"/>
          <w:sz w:val="24"/>
          <w:szCs w:val="24"/>
        </w:rPr>
        <w:t xml:space="preserve">Este documento formaliza </w:t>
      </w:r>
      <w:r w:rsidR="00705E45" w:rsidRPr="00235B2E">
        <w:rPr>
          <w:rFonts w:ascii="Arial" w:hAnsi="Arial" w:cs="Arial"/>
          <w:sz w:val="24"/>
          <w:szCs w:val="24"/>
        </w:rPr>
        <w:t>a prestação de serviço</w:t>
      </w:r>
      <w:r w:rsidR="00807A02" w:rsidRPr="00235B2E">
        <w:rPr>
          <w:rFonts w:ascii="Arial" w:hAnsi="Arial" w:cs="Arial"/>
          <w:sz w:val="24"/>
          <w:szCs w:val="24"/>
        </w:rPr>
        <w:t>s</w:t>
      </w:r>
      <w:r w:rsidR="00705E45" w:rsidRPr="00235B2E">
        <w:rPr>
          <w:rFonts w:ascii="Arial" w:hAnsi="Arial" w:cs="Arial"/>
          <w:sz w:val="24"/>
          <w:szCs w:val="24"/>
        </w:rPr>
        <w:t xml:space="preserve"> entre o solicitante e </w:t>
      </w:r>
      <w:r w:rsidR="00DE1252">
        <w:rPr>
          <w:rFonts w:ascii="Arial" w:hAnsi="Arial" w:cs="Arial"/>
          <w:sz w:val="24"/>
          <w:szCs w:val="24"/>
        </w:rPr>
        <w:t xml:space="preserve">um espaço tecnológico de </w:t>
      </w:r>
      <w:r w:rsidR="00807A02" w:rsidRPr="00235B2E">
        <w:rPr>
          <w:rFonts w:ascii="Arial" w:hAnsi="Arial" w:cs="Arial"/>
          <w:sz w:val="24"/>
          <w:szCs w:val="24"/>
        </w:rPr>
        <w:t>uma das Plataformas da Rede de</w:t>
      </w:r>
      <w:r w:rsidR="00705E45" w:rsidRPr="00235B2E">
        <w:rPr>
          <w:rFonts w:ascii="Arial" w:hAnsi="Arial" w:cs="Arial"/>
          <w:sz w:val="24"/>
          <w:szCs w:val="24"/>
        </w:rPr>
        <w:t xml:space="preserve"> Plataforma Tecnológica Fiocruz </w:t>
      </w:r>
      <w:r w:rsidR="007C7A69">
        <w:rPr>
          <w:rFonts w:ascii="Arial" w:hAnsi="Arial" w:cs="Arial"/>
          <w:sz w:val="24"/>
          <w:szCs w:val="24"/>
        </w:rPr>
        <w:t>- RPT</w:t>
      </w:r>
    </w:p>
    <w:p w14:paraId="569CBD22" w14:textId="77777777" w:rsidR="00807A02" w:rsidRPr="00235B2E" w:rsidRDefault="00807A02" w:rsidP="00D4551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610932C" w14:textId="77777777" w:rsidR="00592B24" w:rsidRPr="00235B2E" w:rsidRDefault="00592B24" w:rsidP="00592B24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235B2E">
        <w:rPr>
          <w:rFonts w:ascii="Arial" w:hAnsi="Arial" w:cs="Arial"/>
          <w:b/>
          <w:sz w:val="24"/>
          <w:szCs w:val="24"/>
        </w:rPr>
        <w:t xml:space="preserve">As análises realizadas pela Plataforma só podem ser utilizadas para Pesquisa. </w:t>
      </w:r>
    </w:p>
    <w:p w14:paraId="54EAE64F" w14:textId="77777777" w:rsidR="00592B24" w:rsidRPr="00235B2E" w:rsidRDefault="00592B24" w:rsidP="00592B2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292510B" w14:textId="77777777" w:rsidR="00592B24" w:rsidRPr="00235B2E" w:rsidRDefault="00592B24" w:rsidP="00592B24">
      <w:pPr>
        <w:spacing w:after="0"/>
        <w:jc w:val="both"/>
        <w:rPr>
          <w:rFonts w:ascii="Arial" w:hAnsi="Arial" w:cs="Arial"/>
          <w:sz w:val="24"/>
          <w:szCs w:val="24"/>
        </w:rPr>
      </w:pPr>
      <w:r w:rsidRPr="00235B2E">
        <w:rPr>
          <w:rFonts w:ascii="Arial" w:hAnsi="Arial" w:cs="Arial"/>
          <w:sz w:val="24"/>
          <w:szCs w:val="24"/>
        </w:rPr>
        <w:t>Os resultados obtidos pertencem ao usuário. Entretanto, fotos, logos e imagens da Fiocruz ou de qua</w:t>
      </w:r>
      <w:r w:rsidR="003608BB">
        <w:rPr>
          <w:rFonts w:ascii="Arial" w:hAnsi="Arial" w:cs="Arial"/>
          <w:sz w:val="24"/>
          <w:szCs w:val="24"/>
        </w:rPr>
        <w:t>lquer</w:t>
      </w:r>
      <w:r w:rsidRPr="00235B2E">
        <w:rPr>
          <w:rFonts w:ascii="Arial" w:hAnsi="Arial" w:cs="Arial"/>
          <w:sz w:val="24"/>
          <w:szCs w:val="24"/>
        </w:rPr>
        <w:t xml:space="preserve"> </w:t>
      </w:r>
      <w:r w:rsidR="003608BB" w:rsidRPr="00235B2E">
        <w:rPr>
          <w:rFonts w:ascii="Arial" w:hAnsi="Arial" w:cs="Arial"/>
          <w:sz w:val="24"/>
          <w:szCs w:val="24"/>
        </w:rPr>
        <w:t>um dos seus Institutos</w:t>
      </w:r>
      <w:r w:rsidR="00DE1252">
        <w:rPr>
          <w:rFonts w:ascii="Arial" w:hAnsi="Arial" w:cs="Arial"/>
          <w:sz w:val="24"/>
          <w:szCs w:val="24"/>
        </w:rPr>
        <w:t>,</w:t>
      </w:r>
      <w:r w:rsidR="003608BB" w:rsidRPr="00235B2E">
        <w:rPr>
          <w:rFonts w:ascii="Arial" w:hAnsi="Arial" w:cs="Arial"/>
          <w:sz w:val="24"/>
          <w:szCs w:val="24"/>
        </w:rPr>
        <w:t xml:space="preserve"> não pode</w:t>
      </w:r>
      <w:r w:rsidR="00DE1252">
        <w:rPr>
          <w:rFonts w:ascii="Arial" w:hAnsi="Arial" w:cs="Arial"/>
          <w:sz w:val="24"/>
          <w:szCs w:val="24"/>
        </w:rPr>
        <w:t>m</w:t>
      </w:r>
      <w:r w:rsidRPr="00235B2E">
        <w:rPr>
          <w:rFonts w:ascii="Arial" w:hAnsi="Arial" w:cs="Arial"/>
          <w:sz w:val="24"/>
          <w:szCs w:val="24"/>
        </w:rPr>
        <w:t xml:space="preserve"> ser utilizado</w:t>
      </w:r>
      <w:r w:rsidR="00DE1252">
        <w:rPr>
          <w:rFonts w:ascii="Arial" w:hAnsi="Arial" w:cs="Arial"/>
          <w:sz w:val="24"/>
          <w:szCs w:val="24"/>
        </w:rPr>
        <w:t>s</w:t>
      </w:r>
      <w:r w:rsidRPr="00235B2E">
        <w:rPr>
          <w:rFonts w:ascii="Arial" w:hAnsi="Arial" w:cs="Arial"/>
          <w:sz w:val="24"/>
          <w:szCs w:val="24"/>
        </w:rPr>
        <w:t xml:space="preserve"> para fins de divulgação sem autorização formal prévia da Instituição.</w:t>
      </w:r>
    </w:p>
    <w:p w14:paraId="523C05DC" w14:textId="77777777" w:rsidR="00592B24" w:rsidRPr="00235B2E" w:rsidRDefault="00592B24" w:rsidP="00592B2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3B9B438" w14:textId="77777777" w:rsidR="00592B24" w:rsidRPr="00235B2E" w:rsidRDefault="00592B24" w:rsidP="00592B24">
      <w:pPr>
        <w:spacing w:after="0"/>
        <w:jc w:val="both"/>
        <w:rPr>
          <w:rFonts w:ascii="Arial" w:hAnsi="Arial" w:cs="Arial"/>
          <w:sz w:val="24"/>
          <w:szCs w:val="24"/>
        </w:rPr>
      </w:pPr>
      <w:r w:rsidRPr="00235B2E">
        <w:rPr>
          <w:rFonts w:ascii="Arial" w:hAnsi="Arial" w:cs="Arial"/>
          <w:sz w:val="24"/>
          <w:szCs w:val="24"/>
        </w:rPr>
        <w:t>A Rede de Plataformas Fiocruz não disponibilizará dados de amostras, análises ou informações de pesquisas realizadas em suas Plataformas para terceiros, assegurando o sigilo entre os usuários e a Rede.</w:t>
      </w:r>
    </w:p>
    <w:p w14:paraId="6643A660" w14:textId="77777777" w:rsidR="00592B24" w:rsidRPr="00235B2E" w:rsidRDefault="00592B24" w:rsidP="00592B2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C52AF81" w14:textId="77777777" w:rsidR="00442532" w:rsidRPr="00235B2E" w:rsidRDefault="00292AE9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235B2E">
        <w:rPr>
          <w:rFonts w:ascii="Arial" w:hAnsi="Arial" w:cs="Arial"/>
          <w:b/>
          <w:sz w:val="24"/>
          <w:szCs w:val="24"/>
        </w:rPr>
        <w:t xml:space="preserve">1 - </w:t>
      </w:r>
      <w:r w:rsidR="00235B2E" w:rsidRPr="00235B2E">
        <w:rPr>
          <w:rFonts w:ascii="Arial" w:hAnsi="Arial" w:cs="Arial"/>
          <w:b/>
          <w:sz w:val="24"/>
          <w:szCs w:val="24"/>
        </w:rPr>
        <w:t>CONDIÇÃO PRÉVIA</w:t>
      </w:r>
    </w:p>
    <w:p w14:paraId="1B23C0A8" w14:textId="77777777" w:rsidR="00546492" w:rsidRPr="00235B2E" w:rsidRDefault="00546492" w:rsidP="00D4551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5A2A9DF" w14:textId="77777777" w:rsidR="00E92B0B" w:rsidRPr="00235B2E" w:rsidRDefault="00164DE9" w:rsidP="00D4551C">
      <w:pPr>
        <w:spacing w:after="0"/>
        <w:jc w:val="both"/>
        <w:rPr>
          <w:rStyle w:val="Hyperlink"/>
          <w:rFonts w:ascii="Arial" w:hAnsi="Arial" w:cs="Arial"/>
          <w:sz w:val="24"/>
          <w:szCs w:val="24"/>
        </w:rPr>
      </w:pPr>
      <w:r w:rsidRPr="00235B2E">
        <w:rPr>
          <w:rFonts w:ascii="Arial" w:hAnsi="Arial" w:cs="Arial"/>
          <w:sz w:val="24"/>
          <w:szCs w:val="24"/>
        </w:rPr>
        <w:t>O usuário deve ter o cadastro do grupo de pesquisa aprovado pelo Sistema da Rede de Plataformas Tecnológicas</w:t>
      </w:r>
      <w:r w:rsidR="00CF435B" w:rsidRPr="00235B2E">
        <w:rPr>
          <w:rFonts w:ascii="Arial" w:hAnsi="Arial" w:cs="Arial"/>
          <w:sz w:val="24"/>
          <w:szCs w:val="24"/>
        </w:rPr>
        <w:t xml:space="preserve"> Fiocruz</w:t>
      </w:r>
      <w:r w:rsidR="00202D18" w:rsidRPr="00235B2E">
        <w:rPr>
          <w:rFonts w:ascii="Arial" w:hAnsi="Arial" w:cs="Arial"/>
          <w:sz w:val="24"/>
          <w:szCs w:val="24"/>
        </w:rPr>
        <w:t>,</w:t>
      </w:r>
      <w:r w:rsidRPr="00235B2E">
        <w:rPr>
          <w:rFonts w:ascii="Arial" w:hAnsi="Arial" w:cs="Arial"/>
          <w:sz w:val="24"/>
          <w:szCs w:val="24"/>
        </w:rPr>
        <w:t xml:space="preserve"> disponível em </w:t>
      </w:r>
      <w:hyperlink r:id="rId9" w:history="1">
        <w:r w:rsidR="00BB438B" w:rsidRPr="00235B2E">
          <w:rPr>
            <w:rStyle w:val="Hyperlink"/>
            <w:rFonts w:ascii="Arial" w:hAnsi="Arial" w:cs="Arial"/>
            <w:sz w:val="24"/>
            <w:szCs w:val="24"/>
          </w:rPr>
          <w:t>http://plataformas.fiocruz.br/</w:t>
        </w:r>
      </w:hyperlink>
      <w:r w:rsidR="00235B2E" w:rsidRPr="00235B2E">
        <w:rPr>
          <w:rStyle w:val="Hyperlink"/>
          <w:rFonts w:ascii="Arial" w:hAnsi="Arial" w:cs="Arial"/>
          <w:sz w:val="24"/>
          <w:szCs w:val="24"/>
        </w:rPr>
        <w:t xml:space="preserve">. </w:t>
      </w:r>
    </w:p>
    <w:p w14:paraId="36644147" w14:textId="77777777" w:rsidR="00164DE9" w:rsidRPr="00235B2E" w:rsidRDefault="00164DE9" w:rsidP="00D4551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F29177C" w14:textId="77777777" w:rsidR="00164DE9" w:rsidRPr="00235B2E" w:rsidRDefault="00292AE9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235B2E">
        <w:rPr>
          <w:rFonts w:ascii="Arial" w:hAnsi="Arial" w:cs="Arial"/>
          <w:b/>
          <w:sz w:val="24"/>
          <w:szCs w:val="24"/>
        </w:rPr>
        <w:t xml:space="preserve">2 - </w:t>
      </w:r>
      <w:r w:rsidR="00164DE9" w:rsidRPr="00235B2E">
        <w:rPr>
          <w:rFonts w:ascii="Arial" w:hAnsi="Arial" w:cs="Arial"/>
          <w:b/>
          <w:sz w:val="24"/>
          <w:szCs w:val="24"/>
        </w:rPr>
        <w:t xml:space="preserve">SERVIÇO </w:t>
      </w:r>
    </w:p>
    <w:p w14:paraId="2676CFF5" w14:textId="77777777" w:rsidR="00B7102E" w:rsidRPr="00235B2E" w:rsidRDefault="00B7102E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714B0AA" w14:textId="77777777" w:rsidR="00B7102E" w:rsidRPr="00235B2E" w:rsidRDefault="00B7102E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235B2E">
        <w:rPr>
          <w:rFonts w:ascii="Arial" w:hAnsi="Arial" w:cs="Arial"/>
          <w:b/>
          <w:sz w:val="24"/>
          <w:szCs w:val="24"/>
        </w:rPr>
        <w:t xml:space="preserve">2.1. Local: </w:t>
      </w:r>
    </w:p>
    <w:p w14:paraId="2FCA2840" w14:textId="77777777" w:rsidR="00235B2E" w:rsidRPr="00235B2E" w:rsidRDefault="00235B2E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7976E574" w14:textId="66C1B991" w:rsidR="00E92B0B" w:rsidRPr="000B2489" w:rsidRDefault="00B871BB" w:rsidP="00D4551C">
      <w:pPr>
        <w:spacing w:after="0"/>
        <w:jc w:val="both"/>
        <w:rPr>
          <w:rFonts w:ascii="Arial" w:hAnsi="Arial" w:cs="Arial"/>
          <w:sz w:val="24"/>
          <w:szCs w:val="24"/>
        </w:rPr>
      </w:pPr>
      <w:r w:rsidRPr="000B2489">
        <w:rPr>
          <w:rFonts w:ascii="Arial" w:hAnsi="Arial" w:cs="Arial"/>
          <w:sz w:val="24"/>
          <w:szCs w:val="24"/>
        </w:rPr>
        <w:t>O serviço será realizado mediante u</w:t>
      </w:r>
      <w:r w:rsidR="00164DE9" w:rsidRPr="000B2489">
        <w:rPr>
          <w:rFonts w:ascii="Arial" w:hAnsi="Arial" w:cs="Arial"/>
          <w:sz w:val="24"/>
          <w:szCs w:val="24"/>
        </w:rPr>
        <w:t xml:space="preserve">tilização do </w:t>
      </w:r>
      <w:r w:rsidRPr="000B2489">
        <w:rPr>
          <w:rFonts w:ascii="Arial" w:hAnsi="Arial" w:cs="Arial"/>
          <w:sz w:val="24"/>
          <w:szCs w:val="24"/>
        </w:rPr>
        <w:t>E</w:t>
      </w:r>
      <w:r w:rsidR="00164DE9" w:rsidRPr="000B2489">
        <w:rPr>
          <w:rFonts w:ascii="Arial" w:hAnsi="Arial" w:cs="Arial"/>
          <w:sz w:val="24"/>
          <w:szCs w:val="24"/>
        </w:rPr>
        <w:t xml:space="preserve">spaço </w:t>
      </w:r>
      <w:r w:rsidR="00292AE9" w:rsidRPr="000B2489">
        <w:rPr>
          <w:rFonts w:ascii="Arial" w:hAnsi="Arial" w:cs="Arial"/>
          <w:sz w:val="24"/>
          <w:szCs w:val="24"/>
        </w:rPr>
        <w:t>Tecnológico</w:t>
      </w:r>
      <w:r w:rsidR="000B2489" w:rsidRPr="000B2489">
        <w:rPr>
          <w:rFonts w:ascii="Arial" w:hAnsi="Arial" w:cs="Arial"/>
          <w:sz w:val="24"/>
          <w:szCs w:val="24"/>
        </w:rPr>
        <w:t xml:space="preserve"> – Plataforma de Métodos Alternativos em Citotoxicidade </w:t>
      </w:r>
      <w:r w:rsidR="00807A02" w:rsidRPr="000B2489">
        <w:rPr>
          <w:rFonts w:ascii="Arial" w:hAnsi="Arial" w:cs="Arial"/>
          <w:sz w:val="24"/>
          <w:szCs w:val="24"/>
        </w:rPr>
        <w:t>– código RPT</w:t>
      </w:r>
      <w:r w:rsidR="000B2489" w:rsidRPr="000B2489">
        <w:rPr>
          <w:rFonts w:ascii="Arial" w:hAnsi="Arial" w:cs="Arial"/>
          <w:sz w:val="24"/>
          <w:szCs w:val="24"/>
        </w:rPr>
        <w:t>11J</w:t>
      </w:r>
      <w:r w:rsidR="00807A02" w:rsidRPr="000B2489">
        <w:rPr>
          <w:rFonts w:ascii="Arial" w:hAnsi="Arial" w:cs="Arial"/>
          <w:sz w:val="24"/>
          <w:szCs w:val="24"/>
        </w:rPr>
        <w:t xml:space="preserve"> </w:t>
      </w:r>
      <w:r w:rsidR="00164DE9" w:rsidRPr="000B2489">
        <w:rPr>
          <w:rFonts w:ascii="Arial" w:hAnsi="Arial" w:cs="Arial"/>
          <w:sz w:val="24"/>
          <w:szCs w:val="24"/>
        </w:rPr>
        <w:t xml:space="preserve">– </w:t>
      </w:r>
      <w:r w:rsidR="000B2489" w:rsidRPr="000B2489">
        <w:rPr>
          <w:rFonts w:ascii="Arial" w:hAnsi="Arial" w:cs="Arial"/>
          <w:sz w:val="24"/>
          <w:szCs w:val="24"/>
        </w:rPr>
        <w:t>localizado no</w:t>
      </w:r>
      <w:r w:rsidR="00164DE9" w:rsidRPr="000B2489">
        <w:rPr>
          <w:rFonts w:ascii="Arial" w:hAnsi="Arial" w:cs="Arial"/>
          <w:sz w:val="24"/>
          <w:szCs w:val="24"/>
        </w:rPr>
        <w:t xml:space="preserve"> </w:t>
      </w:r>
      <w:r w:rsidR="00807A02" w:rsidRPr="000B2489">
        <w:rPr>
          <w:rFonts w:ascii="Arial" w:hAnsi="Arial" w:cs="Arial"/>
          <w:sz w:val="24"/>
          <w:szCs w:val="24"/>
        </w:rPr>
        <w:t xml:space="preserve">Instituto </w:t>
      </w:r>
      <w:r w:rsidR="000B2489" w:rsidRPr="000B2489">
        <w:rPr>
          <w:rFonts w:ascii="Arial" w:hAnsi="Arial" w:cs="Arial"/>
          <w:sz w:val="24"/>
          <w:szCs w:val="24"/>
        </w:rPr>
        <w:t>Carlos Chagas</w:t>
      </w:r>
      <w:r w:rsidR="000B2489">
        <w:rPr>
          <w:rFonts w:ascii="Arial" w:hAnsi="Arial" w:cs="Arial"/>
          <w:sz w:val="24"/>
          <w:szCs w:val="24"/>
        </w:rPr>
        <w:t xml:space="preserve"> </w:t>
      </w:r>
      <w:r w:rsidR="00164DE9" w:rsidRPr="000B2489">
        <w:rPr>
          <w:rFonts w:ascii="Arial" w:hAnsi="Arial" w:cs="Arial"/>
          <w:sz w:val="24"/>
          <w:szCs w:val="24"/>
        </w:rPr>
        <w:t xml:space="preserve">– Fiocruz </w:t>
      </w:r>
      <w:r w:rsidR="000B2489" w:rsidRPr="000B2489">
        <w:rPr>
          <w:rFonts w:ascii="Arial" w:hAnsi="Arial" w:cs="Arial"/>
          <w:sz w:val="24"/>
          <w:szCs w:val="24"/>
        </w:rPr>
        <w:t>Paraná</w:t>
      </w:r>
    </w:p>
    <w:p w14:paraId="614D9AE9" w14:textId="77777777" w:rsidR="00164DE9" w:rsidRPr="000B2489" w:rsidRDefault="00164DE9" w:rsidP="00D4551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93CBB93" w14:textId="3D5FA060" w:rsidR="00164DE9" w:rsidRDefault="00B7102E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235B2E">
        <w:rPr>
          <w:rFonts w:ascii="Arial" w:hAnsi="Arial" w:cs="Arial"/>
          <w:b/>
          <w:sz w:val="24"/>
          <w:szCs w:val="24"/>
        </w:rPr>
        <w:t>2.2. Código e nome do serviço</w:t>
      </w:r>
      <w:r w:rsidR="000B2489">
        <w:rPr>
          <w:rFonts w:ascii="Arial" w:hAnsi="Arial" w:cs="Arial"/>
          <w:b/>
          <w:sz w:val="24"/>
          <w:szCs w:val="24"/>
        </w:rPr>
        <w:t>:</w:t>
      </w:r>
    </w:p>
    <w:p w14:paraId="189847E3" w14:textId="77777777" w:rsidR="00A90FC7" w:rsidRPr="00235B2E" w:rsidRDefault="00A90FC7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23BE08C4" w14:textId="0155385B" w:rsidR="004E4E11" w:rsidRPr="00A638D3" w:rsidRDefault="004E4E11" w:rsidP="00860B88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4E4E11">
        <w:rPr>
          <w:rStyle w:val="svcnome"/>
          <w:rFonts w:ascii="Arial" w:hAnsi="Arial" w:cs="Arial"/>
          <w:sz w:val="24"/>
          <w:szCs w:val="24"/>
        </w:rPr>
        <w:t>P10-008D: Treinamentos nos ensaios de citotoxicidade por contato (ISO 10993/5)</w:t>
      </w:r>
      <w:r w:rsidR="00A638D3">
        <w:rPr>
          <w:rStyle w:val="svcnome"/>
          <w:rFonts w:ascii="Arial" w:hAnsi="Arial" w:cs="Arial"/>
          <w:sz w:val="24"/>
          <w:szCs w:val="24"/>
        </w:rPr>
        <w:t xml:space="preserve"> </w:t>
      </w:r>
    </w:p>
    <w:p w14:paraId="769E5BD8" w14:textId="77777777" w:rsidR="00442532" w:rsidRPr="00235B2E" w:rsidRDefault="00442532" w:rsidP="00D4551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4365399" w14:textId="77777777" w:rsidR="00292AE9" w:rsidRPr="00235B2E" w:rsidRDefault="00B7102E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235B2E">
        <w:rPr>
          <w:rFonts w:ascii="Arial" w:hAnsi="Arial" w:cs="Arial"/>
          <w:b/>
          <w:sz w:val="24"/>
          <w:szCs w:val="24"/>
        </w:rPr>
        <w:lastRenderedPageBreak/>
        <w:t>2.3.</w:t>
      </w:r>
      <w:r w:rsidR="00235B2E" w:rsidRPr="00235B2E">
        <w:rPr>
          <w:rFonts w:ascii="Arial" w:hAnsi="Arial" w:cs="Arial"/>
          <w:b/>
          <w:sz w:val="24"/>
          <w:szCs w:val="24"/>
        </w:rPr>
        <w:t xml:space="preserve"> Condições de aceitação</w:t>
      </w:r>
      <w:r w:rsidR="00F4502F">
        <w:rPr>
          <w:rFonts w:ascii="Arial" w:hAnsi="Arial" w:cs="Arial"/>
          <w:b/>
          <w:sz w:val="24"/>
          <w:szCs w:val="24"/>
        </w:rPr>
        <w:t xml:space="preserve"> e recebimento</w:t>
      </w:r>
      <w:r w:rsidR="00235B2E" w:rsidRPr="00235B2E">
        <w:rPr>
          <w:rFonts w:ascii="Arial" w:hAnsi="Arial" w:cs="Arial"/>
          <w:b/>
          <w:sz w:val="24"/>
          <w:szCs w:val="24"/>
        </w:rPr>
        <w:t xml:space="preserve"> das amostras</w:t>
      </w:r>
    </w:p>
    <w:p w14:paraId="2331DE3D" w14:textId="77777777" w:rsidR="00292AE9" w:rsidRPr="00235B2E" w:rsidRDefault="00292AE9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4839234A" w14:textId="6ABCBCF7" w:rsidR="00442532" w:rsidRDefault="003B7837" w:rsidP="00D4551C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 amostras </w:t>
      </w:r>
      <w:r w:rsidR="008346FF">
        <w:rPr>
          <w:rFonts w:ascii="Arial" w:hAnsi="Arial" w:cs="Arial"/>
          <w:sz w:val="24"/>
          <w:szCs w:val="24"/>
        </w:rPr>
        <w:t xml:space="preserve">só </w:t>
      </w:r>
      <w:r>
        <w:rPr>
          <w:rFonts w:ascii="Arial" w:hAnsi="Arial" w:cs="Arial"/>
          <w:sz w:val="24"/>
          <w:szCs w:val="24"/>
        </w:rPr>
        <w:t xml:space="preserve">serão recebidas e aceitas pela Plataforma se atenderem aos critérios de armazenamento/estabilidade descritos no Protocolo de entrada de material RPT11J. </w:t>
      </w:r>
    </w:p>
    <w:p w14:paraId="695391F8" w14:textId="77777777" w:rsidR="008346FF" w:rsidRPr="00235B2E" w:rsidRDefault="008346FF" w:rsidP="00D4551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30B97E9" w14:textId="77777777" w:rsidR="00442532" w:rsidRPr="00235B2E" w:rsidRDefault="00B7102E" w:rsidP="00D4551C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35B2E">
        <w:rPr>
          <w:rFonts w:ascii="Arial" w:hAnsi="Arial" w:cs="Arial"/>
          <w:b/>
          <w:bCs/>
          <w:sz w:val="24"/>
          <w:szCs w:val="24"/>
        </w:rPr>
        <w:t>2.</w:t>
      </w:r>
      <w:r w:rsidR="00DE1252">
        <w:rPr>
          <w:rFonts w:ascii="Arial" w:hAnsi="Arial" w:cs="Arial"/>
          <w:b/>
          <w:bCs/>
          <w:sz w:val="24"/>
          <w:szCs w:val="24"/>
        </w:rPr>
        <w:t>4</w:t>
      </w:r>
      <w:r w:rsidRPr="00235B2E">
        <w:rPr>
          <w:rFonts w:ascii="Arial" w:hAnsi="Arial" w:cs="Arial"/>
          <w:b/>
          <w:bCs/>
          <w:sz w:val="24"/>
          <w:szCs w:val="24"/>
        </w:rPr>
        <w:t xml:space="preserve">. </w:t>
      </w:r>
      <w:r w:rsidR="00235B2E" w:rsidRPr="00235B2E">
        <w:rPr>
          <w:rFonts w:ascii="Arial" w:hAnsi="Arial" w:cs="Arial"/>
          <w:b/>
          <w:bCs/>
          <w:sz w:val="24"/>
          <w:szCs w:val="24"/>
        </w:rPr>
        <w:t>Entrega/ envio de materiais</w:t>
      </w:r>
    </w:p>
    <w:p w14:paraId="7ECFB12A" w14:textId="77777777" w:rsidR="00B7102E" w:rsidRPr="00235B2E" w:rsidRDefault="00B7102E" w:rsidP="00D4551C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14:paraId="4DAD44D4" w14:textId="422DDF7E" w:rsidR="008346FF" w:rsidRPr="008346FF" w:rsidRDefault="008346FF" w:rsidP="00D4551C">
      <w:pPr>
        <w:spacing w:after="0"/>
        <w:jc w:val="both"/>
        <w:rPr>
          <w:rFonts w:ascii="Arial" w:hAnsi="Arial" w:cs="Arial"/>
          <w:sz w:val="24"/>
          <w:szCs w:val="24"/>
        </w:rPr>
      </w:pPr>
      <w:r w:rsidRPr="008346FF">
        <w:rPr>
          <w:rFonts w:ascii="Arial" w:hAnsi="Arial" w:cs="Arial"/>
          <w:sz w:val="24"/>
          <w:szCs w:val="24"/>
        </w:rPr>
        <w:t xml:space="preserve">As amostras deverão ser entregues aos cuidados do Responsável Técnico pela Plataforma. </w:t>
      </w:r>
    </w:p>
    <w:p w14:paraId="4204EF94" w14:textId="77777777" w:rsidR="00A049D2" w:rsidRPr="00235B2E" w:rsidRDefault="00A049D2" w:rsidP="00D4551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267E89E" w14:textId="525B87DA" w:rsidR="00A049D2" w:rsidRDefault="00B7102E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235B2E">
        <w:rPr>
          <w:rFonts w:ascii="Arial" w:hAnsi="Arial" w:cs="Arial"/>
          <w:b/>
          <w:sz w:val="24"/>
          <w:szCs w:val="24"/>
        </w:rPr>
        <w:t>2.</w:t>
      </w:r>
      <w:r w:rsidR="00DE1252">
        <w:rPr>
          <w:rFonts w:ascii="Arial" w:hAnsi="Arial" w:cs="Arial"/>
          <w:b/>
          <w:sz w:val="24"/>
          <w:szCs w:val="24"/>
        </w:rPr>
        <w:t>5</w:t>
      </w:r>
      <w:r w:rsidRPr="00235B2E">
        <w:rPr>
          <w:rFonts w:ascii="Arial" w:hAnsi="Arial" w:cs="Arial"/>
          <w:b/>
          <w:sz w:val="24"/>
          <w:szCs w:val="24"/>
        </w:rPr>
        <w:t>.</w:t>
      </w:r>
      <w:r w:rsidR="00292AE9" w:rsidRPr="00235B2E">
        <w:rPr>
          <w:rFonts w:ascii="Arial" w:hAnsi="Arial" w:cs="Arial"/>
          <w:b/>
          <w:sz w:val="24"/>
          <w:szCs w:val="24"/>
        </w:rPr>
        <w:t xml:space="preserve"> </w:t>
      </w:r>
      <w:r w:rsidR="00235B2E" w:rsidRPr="00235B2E">
        <w:rPr>
          <w:rFonts w:ascii="Arial" w:hAnsi="Arial" w:cs="Arial"/>
          <w:b/>
          <w:sz w:val="24"/>
          <w:szCs w:val="24"/>
        </w:rPr>
        <w:t>Entrega de</w:t>
      </w:r>
      <w:r w:rsidRPr="00235B2E">
        <w:rPr>
          <w:rFonts w:ascii="Arial" w:hAnsi="Arial" w:cs="Arial"/>
          <w:b/>
          <w:sz w:val="24"/>
          <w:szCs w:val="24"/>
        </w:rPr>
        <w:t xml:space="preserve"> </w:t>
      </w:r>
      <w:r w:rsidR="00235B2E" w:rsidRPr="00235B2E">
        <w:rPr>
          <w:rFonts w:ascii="Arial" w:hAnsi="Arial" w:cs="Arial"/>
          <w:b/>
          <w:sz w:val="24"/>
          <w:szCs w:val="24"/>
        </w:rPr>
        <w:t>resultados</w:t>
      </w:r>
    </w:p>
    <w:p w14:paraId="1C77A1A5" w14:textId="77777777" w:rsidR="0052438B" w:rsidRPr="00235B2E" w:rsidRDefault="0052438B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0483E101" w14:textId="1A31AB0B" w:rsidR="0052438B" w:rsidRPr="00235B2E" w:rsidRDefault="0052438B" w:rsidP="0052438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 resultados serão entregues em forma de Relatório Final. Todos os dados obtidos</w:t>
      </w:r>
      <w:r w:rsidR="00B265E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como imagens e dados brutos</w:t>
      </w:r>
      <w:r w:rsidR="00BC55C1">
        <w:rPr>
          <w:rFonts w:ascii="Arial" w:hAnsi="Arial" w:cs="Arial"/>
          <w:sz w:val="24"/>
          <w:szCs w:val="24"/>
        </w:rPr>
        <w:t xml:space="preserve"> dos ensaios</w:t>
      </w:r>
      <w:r w:rsidR="00B265E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também serão disponibilizados ao solicitante. </w:t>
      </w:r>
    </w:p>
    <w:p w14:paraId="579277E4" w14:textId="77777777" w:rsidR="00235B2E" w:rsidRPr="00235B2E" w:rsidRDefault="00235B2E" w:rsidP="00D4551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90E4523" w14:textId="4FD87C09" w:rsidR="00592B24" w:rsidRPr="00235B2E" w:rsidRDefault="00B7102E" w:rsidP="00D4551C">
      <w:pPr>
        <w:spacing w:after="0"/>
        <w:jc w:val="both"/>
        <w:rPr>
          <w:rFonts w:ascii="Arial" w:hAnsi="Arial" w:cs="Arial"/>
          <w:sz w:val="24"/>
          <w:szCs w:val="24"/>
        </w:rPr>
      </w:pPr>
      <w:r w:rsidRPr="00235B2E">
        <w:rPr>
          <w:rFonts w:ascii="Arial" w:hAnsi="Arial" w:cs="Arial"/>
          <w:sz w:val="24"/>
          <w:szCs w:val="24"/>
        </w:rPr>
        <w:t xml:space="preserve">Os </w:t>
      </w:r>
      <w:r w:rsidR="00592B24" w:rsidRPr="00235B2E">
        <w:rPr>
          <w:rFonts w:ascii="Arial" w:hAnsi="Arial" w:cs="Arial"/>
          <w:sz w:val="24"/>
          <w:szCs w:val="24"/>
        </w:rPr>
        <w:t xml:space="preserve">dados </w:t>
      </w:r>
      <w:r w:rsidRPr="00235B2E">
        <w:rPr>
          <w:rFonts w:ascii="Arial" w:hAnsi="Arial" w:cs="Arial"/>
          <w:sz w:val="24"/>
          <w:szCs w:val="24"/>
        </w:rPr>
        <w:t>serão armazenados por</w:t>
      </w:r>
      <w:r w:rsidR="0052438B">
        <w:rPr>
          <w:rFonts w:ascii="Arial" w:hAnsi="Arial" w:cs="Arial"/>
          <w:sz w:val="24"/>
          <w:szCs w:val="24"/>
        </w:rPr>
        <w:t xml:space="preserve"> </w:t>
      </w:r>
      <w:r w:rsidR="0052438B" w:rsidRPr="00B265E6">
        <w:rPr>
          <w:rFonts w:ascii="Arial" w:hAnsi="Arial" w:cs="Arial"/>
          <w:b/>
          <w:bCs/>
          <w:sz w:val="24"/>
          <w:szCs w:val="24"/>
        </w:rPr>
        <w:t>até 5 anos</w:t>
      </w:r>
      <w:r w:rsidR="00592B24" w:rsidRPr="00235B2E">
        <w:rPr>
          <w:rFonts w:ascii="Arial" w:hAnsi="Arial" w:cs="Arial"/>
          <w:sz w:val="24"/>
          <w:szCs w:val="24"/>
        </w:rPr>
        <w:t xml:space="preserve"> e ficarão à disposição dos usuários por esse período. A plataforma NÃO se responsabiliza por backups fora desse período.</w:t>
      </w:r>
    </w:p>
    <w:p w14:paraId="237F2B5B" w14:textId="77777777" w:rsidR="00592B24" w:rsidRPr="00235B2E" w:rsidRDefault="00592B24" w:rsidP="00D4551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0AEFB27" w14:textId="7A86B06E" w:rsidR="00592B24" w:rsidRDefault="00592B24" w:rsidP="00D4551C">
      <w:pPr>
        <w:spacing w:after="0"/>
        <w:jc w:val="both"/>
        <w:rPr>
          <w:rFonts w:ascii="Arial" w:hAnsi="Arial" w:cs="Arial"/>
          <w:sz w:val="24"/>
          <w:szCs w:val="24"/>
        </w:rPr>
      </w:pPr>
      <w:r w:rsidRPr="00235B2E">
        <w:rPr>
          <w:rFonts w:ascii="Arial" w:hAnsi="Arial" w:cs="Arial"/>
          <w:sz w:val="24"/>
          <w:szCs w:val="24"/>
        </w:rPr>
        <w:t xml:space="preserve">A equipe de plataformas </w:t>
      </w:r>
      <w:r w:rsidR="00235B2E" w:rsidRPr="00235B2E">
        <w:rPr>
          <w:rFonts w:ascii="Arial" w:hAnsi="Arial" w:cs="Arial"/>
          <w:sz w:val="24"/>
          <w:szCs w:val="24"/>
        </w:rPr>
        <w:t xml:space="preserve">mantém </w:t>
      </w:r>
      <w:r w:rsidRPr="00235B2E">
        <w:rPr>
          <w:rFonts w:ascii="Arial" w:hAnsi="Arial" w:cs="Arial"/>
          <w:sz w:val="24"/>
          <w:szCs w:val="24"/>
        </w:rPr>
        <w:t>o sigilo e confidencialidade sobre as informações dos usuários, amostras e dados resultantes dos serviços prestados.</w:t>
      </w:r>
    </w:p>
    <w:p w14:paraId="1751803E" w14:textId="77777777" w:rsidR="00592B24" w:rsidRPr="00235B2E" w:rsidRDefault="00592B24" w:rsidP="00D4551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CB18E7C" w14:textId="77777777" w:rsidR="00592B24" w:rsidRPr="00235B2E" w:rsidRDefault="00592B24" w:rsidP="00592B24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35B2E">
        <w:rPr>
          <w:rFonts w:ascii="Arial" w:hAnsi="Arial" w:cs="Arial"/>
          <w:b/>
          <w:bCs/>
          <w:sz w:val="24"/>
          <w:szCs w:val="24"/>
        </w:rPr>
        <w:t xml:space="preserve">3 – </w:t>
      </w:r>
      <w:r w:rsidR="00235B2E" w:rsidRPr="00235B2E">
        <w:rPr>
          <w:rFonts w:ascii="Arial" w:hAnsi="Arial" w:cs="Arial"/>
          <w:b/>
          <w:bCs/>
          <w:sz w:val="24"/>
          <w:szCs w:val="24"/>
        </w:rPr>
        <w:t xml:space="preserve">CLÁUSULA DE RESERVA </w:t>
      </w:r>
    </w:p>
    <w:p w14:paraId="32B3FB39" w14:textId="77777777" w:rsidR="00592B24" w:rsidRPr="00235B2E" w:rsidRDefault="00D663A1" w:rsidP="00DE1252">
      <w:pPr>
        <w:tabs>
          <w:tab w:val="left" w:pos="18420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3DB97AD2" w14:textId="77777777" w:rsidR="00592B24" w:rsidRPr="00235B2E" w:rsidRDefault="00592B24" w:rsidP="00592B24">
      <w:pPr>
        <w:spacing w:after="0"/>
        <w:jc w:val="both"/>
        <w:rPr>
          <w:rFonts w:ascii="Arial" w:hAnsi="Arial" w:cs="Arial"/>
          <w:sz w:val="24"/>
          <w:szCs w:val="24"/>
        </w:rPr>
      </w:pPr>
      <w:r w:rsidRPr="00235B2E">
        <w:rPr>
          <w:rFonts w:ascii="Arial" w:hAnsi="Arial" w:cs="Arial"/>
          <w:sz w:val="24"/>
          <w:szCs w:val="24"/>
        </w:rPr>
        <w:t xml:space="preserve">A Fiocruz, por meio da  Vice-presidência de Pesquisa e Coleções Biológicas tratará das questões não previstas neste Termo, as quais devem ser encaminhadas para a coordenação da Rede pelo e-mail: </w:t>
      </w:r>
      <w:hyperlink r:id="rId10" w:history="1">
        <w:r w:rsidRPr="00235B2E">
          <w:rPr>
            <w:rStyle w:val="Hyperlink"/>
            <w:rFonts w:ascii="Arial" w:hAnsi="Arial" w:cs="Arial"/>
            <w:sz w:val="24"/>
            <w:szCs w:val="24"/>
          </w:rPr>
          <w:t>plataformas@fiocruz.br</w:t>
        </w:r>
      </w:hyperlink>
    </w:p>
    <w:p w14:paraId="0FA99E36" w14:textId="77777777" w:rsidR="00592B24" w:rsidRPr="00235B2E" w:rsidRDefault="00592B24" w:rsidP="00592B2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92741E0" w14:textId="250A9992" w:rsidR="00A129D5" w:rsidRDefault="00592B24" w:rsidP="00D4551C">
      <w:pPr>
        <w:spacing w:after="0"/>
        <w:jc w:val="both"/>
        <w:rPr>
          <w:rFonts w:ascii="Arial" w:hAnsi="Arial" w:cs="Arial"/>
          <w:sz w:val="24"/>
          <w:szCs w:val="24"/>
        </w:rPr>
      </w:pPr>
      <w:r w:rsidRPr="00235B2E">
        <w:rPr>
          <w:rFonts w:ascii="Arial" w:hAnsi="Arial" w:cs="Arial"/>
          <w:sz w:val="24"/>
          <w:szCs w:val="24"/>
        </w:rPr>
        <w:t xml:space="preserve">Declaro que li </w:t>
      </w:r>
      <w:r w:rsidR="00974DC0">
        <w:rPr>
          <w:rFonts w:ascii="Arial" w:hAnsi="Arial" w:cs="Arial"/>
          <w:sz w:val="24"/>
          <w:szCs w:val="24"/>
        </w:rPr>
        <w:t xml:space="preserve">e </w:t>
      </w:r>
      <w:r w:rsidRPr="00235B2E">
        <w:rPr>
          <w:rFonts w:ascii="Arial" w:hAnsi="Arial" w:cs="Arial"/>
          <w:sz w:val="24"/>
          <w:szCs w:val="24"/>
        </w:rPr>
        <w:t>aceito as condições anteriormente apresentadas.</w:t>
      </w:r>
    </w:p>
    <w:p w14:paraId="22B2422B" w14:textId="2BA13414" w:rsidR="00A90FC7" w:rsidRDefault="00A90FC7" w:rsidP="00D4551C">
      <w:pPr>
        <w:spacing w:after="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A90FC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2BC7F5" w14:textId="77777777" w:rsidR="00596C70" w:rsidRDefault="00596C70" w:rsidP="00B80B9B">
      <w:pPr>
        <w:spacing w:after="0" w:line="240" w:lineRule="auto"/>
      </w:pPr>
      <w:r>
        <w:separator/>
      </w:r>
    </w:p>
  </w:endnote>
  <w:endnote w:type="continuationSeparator" w:id="0">
    <w:p w14:paraId="3F775A8F" w14:textId="77777777" w:rsidR="00596C70" w:rsidRDefault="00596C70" w:rsidP="00B80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D46ADA" w14:textId="77777777" w:rsidR="00596C70" w:rsidRDefault="00596C70" w:rsidP="00B80B9B">
      <w:pPr>
        <w:spacing w:after="0" w:line="240" w:lineRule="auto"/>
      </w:pPr>
      <w:r>
        <w:separator/>
      </w:r>
    </w:p>
  </w:footnote>
  <w:footnote w:type="continuationSeparator" w:id="0">
    <w:p w14:paraId="3FA9C999" w14:textId="77777777" w:rsidR="00596C70" w:rsidRDefault="00596C70" w:rsidP="00B80B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248BA"/>
    <w:multiLevelType w:val="hybridMultilevel"/>
    <w:tmpl w:val="A096043E"/>
    <w:lvl w:ilvl="0" w:tplc="1B5AC00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597CA8"/>
    <w:multiLevelType w:val="hybridMultilevel"/>
    <w:tmpl w:val="A06856CC"/>
    <w:lvl w:ilvl="0" w:tplc="67B877F0">
      <w:start w:val="1"/>
      <w:numFmt w:val="decimal"/>
      <w:pStyle w:val="Ttulo3"/>
      <w:lvlText w:val="6.%1."/>
      <w:lvlJc w:val="left"/>
      <w:pPr>
        <w:ind w:left="360" w:hanging="360"/>
      </w:pPr>
      <w:rPr>
        <w:rFonts w:ascii="Arial" w:hAnsi="Arial" w:hint="default"/>
        <w:b/>
        <w:i w:val="0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51C"/>
    <w:rsid w:val="000B2489"/>
    <w:rsid w:val="000F5ED4"/>
    <w:rsid w:val="00105678"/>
    <w:rsid w:val="00105EC5"/>
    <w:rsid w:val="00112805"/>
    <w:rsid w:val="00120FB5"/>
    <w:rsid w:val="0013754B"/>
    <w:rsid w:val="00164DE9"/>
    <w:rsid w:val="0017789B"/>
    <w:rsid w:val="00195F61"/>
    <w:rsid w:val="001B60A2"/>
    <w:rsid w:val="001F34A0"/>
    <w:rsid w:val="00202D18"/>
    <w:rsid w:val="0021305E"/>
    <w:rsid w:val="00235B2E"/>
    <w:rsid w:val="00292AE9"/>
    <w:rsid w:val="002A65E8"/>
    <w:rsid w:val="002C251E"/>
    <w:rsid w:val="002D2B91"/>
    <w:rsid w:val="00317164"/>
    <w:rsid w:val="00325837"/>
    <w:rsid w:val="00341F1C"/>
    <w:rsid w:val="003608BB"/>
    <w:rsid w:val="00386AB9"/>
    <w:rsid w:val="003B7837"/>
    <w:rsid w:val="003D64F8"/>
    <w:rsid w:val="003D6E2A"/>
    <w:rsid w:val="00420CB8"/>
    <w:rsid w:val="00425AFA"/>
    <w:rsid w:val="00442532"/>
    <w:rsid w:val="0049639F"/>
    <w:rsid w:val="004C2BA8"/>
    <w:rsid w:val="004E4E11"/>
    <w:rsid w:val="004F7ABC"/>
    <w:rsid w:val="00502259"/>
    <w:rsid w:val="0052438B"/>
    <w:rsid w:val="00546492"/>
    <w:rsid w:val="00592B24"/>
    <w:rsid w:val="00596C70"/>
    <w:rsid w:val="005B326B"/>
    <w:rsid w:val="005B4ECE"/>
    <w:rsid w:val="005C5C07"/>
    <w:rsid w:val="0060150A"/>
    <w:rsid w:val="0060330E"/>
    <w:rsid w:val="00606D7B"/>
    <w:rsid w:val="00617D62"/>
    <w:rsid w:val="0065519C"/>
    <w:rsid w:val="0065548A"/>
    <w:rsid w:val="006C768C"/>
    <w:rsid w:val="00705E45"/>
    <w:rsid w:val="00720CA5"/>
    <w:rsid w:val="0073711D"/>
    <w:rsid w:val="0077648C"/>
    <w:rsid w:val="007A1596"/>
    <w:rsid w:val="007C7A69"/>
    <w:rsid w:val="007D1CDF"/>
    <w:rsid w:val="00807A02"/>
    <w:rsid w:val="00821EBD"/>
    <w:rsid w:val="008346FF"/>
    <w:rsid w:val="00860B88"/>
    <w:rsid w:val="008735C1"/>
    <w:rsid w:val="00880F99"/>
    <w:rsid w:val="008D2419"/>
    <w:rsid w:val="00950B2F"/>
    <w:rsid w:val="00974DC0"/>
    <w:rsid w:val="009A760C"/>
    <w:rsid w:val="00A049D2"/>
    <w:rsid w:val="00A129D5"/>
    <w:rsid w:val="00A322AE"/>
    <w:rsid w:val="00A426AE"/>
    <w:rsid w:val="00A638D3"/>
    <w:rsid w:val="00A71E9A"/>
    <w:rsid w:val="00A7705D"/>
    <w:rsid w:val="00A90591"/>
    <w:rsid w:val="00A90FC7"/>
    <w:rsid w:val="00AA3F9D"/>
    <w:rsid w:val="00AC7054"/>
    <w:rsid w:val="00AD3684"/>
    <w:rsid w:val="00AE1062"/>
    <w:rsid w:val="00B2062D"/>
    <w:rsid w:val="00B24FA1"/>
    <w:rsid w:val="00B265E6"/>
    <w:rsid w:val="00B7102E"/>
    <w:rsid w:val="00B73FE4"/>
    <w:rsid w:val="00B80B9B"/>
    <w:rsid w:val="00B871BB"/>
    <w:rsid w:val="00B977CC"/>
    <w:rsid w:val="00BA0E78"/>
    <w:rsid w:val="00BA3838"/>
    <w:rsid w:val="00BA58B9"/>
    <w:rsid w:val="00BB2E69"/>
    <w:rsid w:val="00BB438B"/>
    <w:rsid w:val="00BC0465"/>
    <w:rsid w:val="00BC55C1"/>
    <w:rsid w:val="00BD47F7"/>
    <w:rsid w:val="00BD5CA5"/>
    <w:rsid w:val="00BE16FD"/>
    <w:rsid w:val="00CC054B"/>
    <w:rsid w:val="00CD2A81"/>
    <w:rsid w:val="00CF435B"/>
    <w:rsid w:val="00D44A85"/>
    <w:rsid w:val="00D4551C"/>
    <w:rsid w:val="00D663A1"/>
    <w:rsid w:val="00D75AA4"/>
    <w:rsid w:val="00D909B9"/>
    <w:rsid w:val="00DA195C"/>
    <w:rsid w:val="00DE1252"/>
    <w:rsid w:val="00E2632B"/>
    <w:rsid w:val="00E358E7"/>
    <w:rsid w:val="00E92B0B"/>
    <w:rsid w:val="00EB14D9"/>
    <w:rsid w:val="00EE020D"/>
    <w:rsid w:val="00EE2D5C"/>
    <w:rsid w:val="00F4146C"/>
    <w:rsid w:val="00F4502F"/>
    <w:rsid w:val="00F60AAC"/>
    <w:rsid w:val="00F82317"/>
    <w:rsid w:val="00FF5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B8C28"/>
  <w15:docId w15:val="{B48221D9-178E-4A18-A1B6-30E0E8F91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551C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link w:val="Ttulo3Char"/>
    <w:qFormat/>
    <w:rsid w:val="00105678"/>
    <w:pPr>
      <w:keepNext/>
      <w:numPr>
        <w:numId w:val="1"/>
      </w:numPr>
      <w:spacing w:after="0" w:line="240" w:lineRule="auto"/>
      <w:jc w:val="both"/>
      <w:outlineLvl w:val="2"/>
    </w:pPr>
    <w:rPr>
      <w:rFonts w:ascii="Arial" w:eastAsia="Times New Roman" w:hAnsi="Arial"/>
      <w:b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B80B9B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rsid w:val="00B80B9B"/>
    <w:rPr>
      <w:rFonts w:ascii="Calibri" w:hAnsi="Calibri" w:cs="Times New Roman"/>
      <w:sz w:val="20"/>
      <w:szCs w:val="20"/>
    </w:rPr>
  </w:style>
  <w:style w:type="character" w:styleId="Refdenotadefim">
    <w:name w:val="endnote reference"/>
    <w:uiPriority w:val="99"/>
    <w:semiHidden/>
    <w:unhideWhenUsed/>
    <w:rsid w:val="00B80B9B"/>
    <w:rPr>
      <w:vertAlign w:val="superscript"/>
    </w:rPr>
  </w:style>
  <w:style w:type="character" w:styleId="Refdecomentrio">
    <w:name w:val="annotation reference"/>
    <w:uiPriority w:val="99"/>
    <w:semiHidden/>
    <w:unhideWhenUsed/>
    <w:rsid w:val="00617D6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17D6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617D62"/>
    <w:rPr>
      <w:rFonts w:ascii="Calibri" w:hAnsi="Calibri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17D62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617D62"/>
    <w:rPr>
      <w:rFonts w:ascii="Calibri" w:hAnsi="Calibri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17D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617D6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rsid w:val="00AA3F9D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Endereo2">
    <w:name w:val="Endereço 2"/>
    <w:basedOn w:val="Normal"/>
    <w:rsid w:val="00AA3F9D"/>
    <w:pPr>
      <w:spacing w:after="0" w:line="160" w:lineRule="atLeast"/>
      <w:jc w:val="both"/>
    </w:pPr>
    <w:rPr>
      <w:rFonts w:ascii="Arial" w:eastAsia="Times New Roman" w:hAnsi="Arial"/>
      <w:sz w:val="14"/>
      <w:szCs w:val="20"/>
    </w:rPr>
  </w:style>
  <w:style w:type="character" w:customStyle="1" w:styleId="Ttulo3Char">
    <w:name w:val="Título 3 Char"/>
    <w:link w:val="Ttulo3"/>
    <w:rsid w:val="00105678"/>
    <w:rPr>
      <w:rFonts w:ascii="Arial" w:eastAsia="Times New Roman" w:hAnsi="Arial"/>
      <w:b/>
      <w:sz w:val="22"/>
      <w:szCs w:val="24"/>
    </w:rPr>
  </w:style>
  <w:style w:type="paragraph" w:styleId="Cabealho">
    <w:name w:val="header"/>
    <w:basedOn w:val="Normal"/>
    <w:link w:val="CabealhoChar"/>
    <w:rsid w:val="00105678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link w:val="Cabealho"/>
    <w:rsid w:val="00105678"/>
    <w:rPr>
      <w:rFonts w:ascii="Times New Roman" w:eastAsia="Times New Roman" w:hAnsi="Times New Roman"/>
      <w:sz w:val="24"/>
      <w:szCs w:val="24"/>
    </w:rPr>
  </w:style>
  <w:style w:type="character" w:styleId="Forte">
    <w:name w:val="Strong"/>
    <w:qFormat/>
    <w:rsid w:val="00105678"/>
  </w:style>
  <w:style w:type="character" w:styleId="Hyperlink">
    <w:name w:val="Hyperlink"/>
    <w:uiPriority w:val="99"/>
    <w:unhideWhenUsed/>
    <w:rsid w:val="00164DE9"/>
    <w:rPr>
      <w:color w:val="0000FF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BB438B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DE12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E1252"/>
    <w:rPr>
      <w:sz w:val="22"/>
      <w:szCs w:val="22"/>
      <w:lang w:eastAsia="en-US"/>
    </w:rPr>
  </w:style>
  <w:style w:type="character" w:customStyle="1" w:styleId="svcnome">
    <w:name w:val="svc_nome"/>
    <w:basedOn w:val="Fontepargpadro"/>
    <w:rsid w:val="004E4E11"/>
  </w:style>
  <w:style w:type="paragraph" w:styleId="PargrafodaLista">
    <w:name w:val="List Paragraph"/>
    <w:basedOn w:val="Normal"/>
    <w:uiPriority w:val="34"/>
    <w:qFormat/>
    <w:rsid w:val="004E4E11"/>
    <w:pPr>
      <w:ind w:left="720"/>
      <w:contextualSpacing/>
    </w:pPr>
  </w:style>
  <w:style w:type="paragraph" w:customStyle="1" w:styleId="Default">
    <w:name w:val="Default"/>
    <w:rsid w:val="00FF534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81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lataformas@fiocruz.b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lataformas.fiocruz.br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3E21D-2CB1-4D34-B511-A35FA1CDE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398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Links>
    <vt:vector size="6" baseType="variant">
      <vt:variant>
        <vt:i4>2621553</vt:i4>
      </vt:variant>
      <vt:variant>
        <vt:i4>0</vt:i4>
      </vt:variant>
      <vt:variant>
        <vt:i4>0</vt:i4>
      </vt:variant>
      <vt:variant>
        <vt:i4>5</vt:i4>
      </vt:variant>
      <vt:variant>
        <vt:lpwstr>http://plataformas.fiocruz.br/recadastramento/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Deolinda Vieira Costa</dc:creator>
  <cp:lastModifiedBy>Margareth Antelo Lucas</cp:lastModifiedBy>
  <cp:revision>4</cp:revision>
  <cp:lastPrinted>2020-01-06T19:00:00Z</cp:lastPrinted>
  <dcterms:created xsi:type="dcterms:W3CDTF">2020-03-25T19:07:00Z</dcterms:created>
  <dcterms:modified xsi:type="dcterms:W3CDTF">2020-04-16T21:02:00Z</dcterms:modified>
</cp:coreProperties>
</file>